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1CBBC" w14:textId="77777777" w:rsidR="00C138AD" w:rsidRDefault="00C138AD" w:rsidP="00C138AD">
      <w:pPr>
        <w:rPr>
          <w:rFonts w:asciiTheme="majorHAnsi" w:hAnsiTheme="majorHAnsi" w:cstheme="majorHAnsi"/>
          <w:b/>
          <w:sz w:val="48"/>
          <w:szCs w:val="48"/>
        </w:rPr>
      </w:pPr>
      <w:r>
        <w:rPr>
          <w:b/>
          <w:noProof/>
          <w:sz w:val="48"/>
          <w:szCs w:val="48"/>
          <w:lang w:eastAsia="da-DK"/>
        </w:rPr>
        <w:drawing>
          <wp:anchor distT="0" distB="0" distL="114300" distR="114300" simplePos="0" relativeHeight="251659264" behindDoc="0" locked="0" layoutInCell="1" allowOverlap="1" wp14:anchorId="56C30241" wp14:editId="123A65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6675" cy="1609725"/>
            <wp:effectExtent l="0" t="0" r="0" b="952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seumsskibe@2x-e158988669329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sz w:val="48"/>
          <w:szCs w:val="48"/>
        </w:rPr>
        <w:t>Den kolde krig II</w:t>
      </w:r>
    </w:p>
    <w:p w14:paraId="0311C1B1" w14:textId="77777777" w:rsidR="00C138AD" w:rsidRDefault="00C138AD" w:rsidP="00C138AD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Dette er en opgave som eleverne skal løse, i grupper af 2-4, inden I kommer igen til næste forløb.</w:t>
      </w:r>
    </w:p>
    <w:p w14:paraId="5B406756" w14:textId="77777777" w:rsidR="00C138AD" w:rsidRDefault="00C138AD" w:rsidP="00C138AD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Opgaven vil blive gennemgået og talt igennem under ” Den kolde krig II”</w:t>
      </w:r>
    </w:p>
    <w:p w14:paraId="50C92563" w14:textId="77777777" w:rsidR="00C138AD" w:rsidRDefault="00C138AD" w:rsidP="00C138AD">
      <w:pPr>
        <w:rPr>
          <w:rFonts w:asciiTheme="majorHAnsi" w:hAnsiTheme="majorHAnsi" w:cstheme="majorHAnsi"/>
          <w:sz w:val="28"/>
          <w:szCs w:val="28"/>
        </w:rPr>
      </w:pPr>
    </w:p>
    <w:p w14:paraId="4FAC1AF5" w14:textId="77777777" w:rsidR="00C138AD" w:rsidRPr="00BF233D" w:rsidRDefault="00C138AD" w:rsidP="00C138AD">
      <w:pPr>
        <w:rPr>
          <w:rFonts w:asciiTheme="majorHAnsi" w:hAnsiTheme="majorHAnsi" w:cstheme="majorHAnsi"/>
          <w:sz w:val="28"/>
          <w:szCs w:val="28"/>
        </w:rPr>
      </w:pPr>
      <w:r w:rsidRPr="00BF233D">
        <w:rPr>
          <w:rFonts w:asciiTheme="majorHAnsi" w:hAnsiTheme="majorHAnsi" w:cstheme="majorHAnsi"/>
          <w:sz w:val="28"/>
          <w:szCs w:val="28"/>
        </w:rPr>
        <w:t>Opgave 1:</w:t>
      </w:r>
    </w:p>
    <w:p w14:paraId="18931A99" w14:textId="77777777" w:rsidR="00C138AD" w:rsidRPr="00521ED7" w:rsidRDefault="00C138AD" w:rsidP="00C138AD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noProof/>
          <w:color w:val="000000"/>
          <w:sz w:val="28"/>
          <w:szCs w:val="28"/>
          <w:shd w:val="clear" w:color="auto" w:fill="FFFFFF"/>
          <w:lang w:eastAsia="da-DK"/>
        </w:rPr>
        <w:drawing>
          <wp:anchor distT="0" distB="0" distL="114300" distR="114300" simplePos="0" relativeHeight="251663360" behindDoc="0" locked="0" layoutInCell="1" allowOverlap="1" wp14:anchorId="655BBDE4" wp14:editId="0B90D36F">
            <wp:simplePos x="0" y="0"/>
            <wp:positionH relativeFrom="margin">
              <wp:posOffset>4338955</wp:posOffset>
            </wp:positionH>
            <wp:positionV relativeFrom="paragraph">
              <wp:posOffset>1220470</wp:posOffset>
            </wp:positionV>
            <wp:extent cx="1998345" cy="1210310"/>
            <wp:effectExtent l="0" t="0" r="1905" b="8890"/>
            <wp:wrapSquare wrapText="bothSides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-stotteskib_missilskydning_artikel-2020-artik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ED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I løbet af blot et par årtier er Danmark gået fra at være et land, der i 1991 efter mange overvejelser sendte et krigsskib til Golfen for at udøve 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en humanitær indsats, til</w:t>
      </w:r>
      <w:r w:rsidRPr="00521ED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på få timer enstemmigt at beslutte at sende bombefly til Libyen. Fra 1998 til 2003 gik Danmark i krig tre gange – først i Kosovo, siden i Afghanistan og Irak. 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Ligesom </w:t>
      </w:r>
      <w:r w:rsidRPr="00521ED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Danmark også bidrog militært til krigen i Libyen og senere mod Islamisk Stat i Irak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, Mali</w:t>
      </w:r>
      <w:r w:rsidRPr="00521ED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og Syrien.</w:t>
      </w:r>
    </w:p>
    <w:p w14:paraId="5E702125" w14:textId="77777777" w:rsidR="00C138AD" w:rsidRDefault="00C138AD" w:rsidP="00C138AD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521ED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Beskriv søværnets rolle fra 1991 og til i dag. </w:t>
      </w:r>
    </w:p>
    <w:p w14:paraId="0EB45FD0" w14:textId="77777777" w:rsidR="00C138AD" w:rsidRPr="00BF233D" w:rsidRDefault="00C138AD" w:rsidP="00C138AD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BF233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Hvilke internationale operationer har man deltaget i, hvor længe, med hvilke skibe, 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hvad var </w:t>
      </w:r>
      <w:r w:rsidRPr="00BF233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opgaver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ne</w:t>
      </w:r>
      <w:r w:rsidRPr="00BF233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, på hvad grundlag mv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?</w:t>
      </w:r>
    </w:p>
    <w:p w14:paraId="38CC5A19" w14:textId="77777777" w:rsidR="00C138AD" w:rsidRDefault="00C40D90" w:rsidP="00C138AD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Hvilke skibstyper</w:t>
      </w:r>
      <w:r w:rsidR="00C138A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råder søværnet over</w:t>
      </w:r>
      <w:r w:rsidR="00C138AD" w:rsidRPr="00BF233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, til Internationale operationer?</w:t>
      </w:r>
    </w:p>
    <w:p w14:paraId="12A93904" w14:textId="68132E0B" w:rsidR="00C138AD" w:rsidRPr="00BF233D" w:rsidRDefault="00C138AD" w:rsidP="00C138AD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Hvilke </w:t>
      </w:r>
      <w:r w:rsidR="004F036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skibstyper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råder søværnet over, til nationale opgaver i hele kongeriget? </w:t>
      </w:r>
    </w:p>
    <w:p w14:paraId="00FD1052" w14:textId="77777777" w:rsidR="00C138AD" w:rsidRDefault="00C138AD" w:rsidP="00C138AD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</w:p>
    <w:p w14:paraId="0767C04E" w14:textId="77777777" w:rsidR="00C138AD" w:rsidRDefault="00C138AD" w:rsidP="00C138AD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521ED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Opgave 2:</w:t>
      </w:r>
    </w:p>
    <w:p w14:paraId="324931C0" w14:textId="77777777" w:rsidR="00C138AD" w:rsidRPr="00392FC2" w:rsidRDefault="00C138AD" w:rsidP="00C138AD">
      <w:pPr>
        <w:pStyle w:val="Listeafsnit"/>
        <w:numPr>
          <w:ilvl w:val="0"/>
          <w:numId w:val="2"/>
        </w:numP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</w:pPr>
      <w:r w:rsidRPr="00392FC2"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  <w:t>Hvor ligger de vigtigste nuværende konfliktpunkter mellem Rusland og Vesten?</w:t>
      </w:r>
    </w:p>
    <w:p w14:paraId="3D0667AF" w14:textId="77777777" w:rsidR="00C138AD" w:rsidRDefault="00C138AD" w:rsidP="00C138AD">
      <w:pPr>
        <w:pStyle w:val="Listeafsnit"/>
        <w:numPr>
          <w:ilvl w:val="0"/>
          <w:numId w:val="2"/>
        </w:numP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</w:pPr>
      <w:r w:rsidRPr="00392FC2"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  <w:t>Hvor ligger de vigtigste nuværende konfliktpunkter mellem Kina og Vesten?</w:t>
      </w:r>
    </w:p>
    <w:p w14:paraId="39C46700" w14:textId="77777777" w:rsidR="00C138AD" w:rsidRDefault="00C138AD" w:rsidP="00C138AD">
      <w:pPr>
        <w:pStyle w:val="Listeafsnit"/>
        <w:numPr>
          <w:ilvl w:val="0"/>
          <w:numId w:val="2"/>
        </w:numP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</w:pPr>
      <w:r>
        <w:rPr>
          <w:rFonts w:asciiTheme="majorHAnsi" w:eastAsia="Times New Roman" w:hAnsiTheme="majorHAnsi" w:cstheme="majorHAnsi"/>
          <w:bCs/>
          <w:noProof/>
          <w:color w:val="333333"/>
          <w:sz w:val="28"/>
          <w:szCs w:val="28"/>
          <w:lang w:eastAsia="da-DK"/>
        </w:rPr>
        <w:drawing>
          <wp:anchor distT="0" distB="0" distL="114300" distR="114300" simplePos="0" relativeHeight="251662336" behindDoc="0" locked="0" layoutInCell="1" allowOverlap="1" wp14:anchorId="4E0C099D" wp14:editId="3ED9A008">
            <wp:simplePos x="0" y="0"/>
            <wp:positionH relativeFrom="column">
              <wp:posOffset>3775710</wp:posOffset>
            </wp:positionH>
            <wp:positionV relativeFrom="paragraph">
              <wp:posOffset>-9525</wp:posOffset>
            </wp:positionV>
            <wp:extent cx="2288540" cy="1290320"/>
            <wp:effectExtent l="0" t="0" r="0" b="5080"/>
            <wp:wrapSquare wrapText="bothSides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rdkorea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  <w:t>Hvilke konfliktpunkter er der mellem USA og Nordkorea?</w:t>
      </w:r>
    </w:p>
    <w:p w14:paraId="3EB032A2" w14:textId="77777777" w:rsidR="009A781A" w:rsidRPr="00392FC2" w:rsidRDefault="009A781A" w:rsidP="00C138AD">
      <w:pPr>
        <w:pStyle w:val="Listeafsnit"/>
        <w:numPr>
          <w:ilvl w:val="0"/>
          <w:numId w:val="2"/>
        </w:numP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</w:pPr>
      <w: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  <w:t>Hvad er Danmarks holdning til ovenstående konfliktpunkter?</w:t>
      </w:r>
    </w:p>
    <w:p w14:paraId="08933D35" w14:textId="77777777" w:rsidR="00C138AD" w:rsidRDefault="00C138AD" w:rsidP="00C138AD">
      <w:pP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</w:pPr>
    </w:p>
    <w:p w14:paraId="139FD141" w14:textId="77777777" w:rsidR="00C138AD" w:rsidRDefault="00C138AD" w:rsidP="00C138AD">
      <w:pP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</w:pPr>
      <w:r>
        <w:rPr>
          <w:rFonts w:asciiTheme="majorHAnsi" w:hAnsiTheme="majorHAnsi" w:cstheme="majorHAnsi"/>
          <w:noProof/>
          <w:color w:val="212529"/>
          <w:spacing w:val="-8"/>
          <w:sz w:val="28"/>
          <w:szCs w:val="28"/>
          <w:shd w:val="clear" w:color="auto" w:fill="FFFFFF"/>
          <w:lang w:eastAsia="da-DK"/>
        </w:rPr>
        <w:lastRenderedPageBreak/>
        <w:drawing>
          <wp:anchor distT="0" distB="0" distL="114300" distR="114300" simplePos="0" relativeHeight="251660288" behindDoc="0" locked="0" layoutInCell="1" allowOverlap="1" wp14:anchorId="3DDD1E22" wp14:editId="66D9E646">
            <wp:simplePos x="0" y="0"/>
            <wp:positionH relativeFrom="margin">
              <wp:posOffset>3747135</wp:posOffset>
            </wp:positionH>
            <wp:positionV relativeFrom="paragraph">
              <wp:posOffset>243840</wp:posOffset>
            </wp:positionV>
            <wp:extent cx="2305050" cy="1541780"/>
            <wp:effectExtent l="0" t="0" r="0" b="1270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l_hjemmesid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  <w:t>Opgave 3:</w:t>
      </w:r>
    </w:p>
    <w:p w14:paraId="752B6A86" w14:textId="77777777" w:rsidR="00C138AD" w:rsidRPr="00BF233D" w:rsidRDefault="00C138AD" w:rsidP="00C138AD">
      <w:pPr>
        <w:rPr>
          <w:rFonts w:asciiTheme="majorHAnsi" w:hAnsiTheme="majorHAnsi" w:cstheme="majorHAnsi"/>
          <w:color w:val="212529"/>
          <w:spacing w:val="-8"/>
          <w:sz w:val="28"/>
          <w:szCs w:val="28"/>
          <w:shd w:val="clear" w:color="auto" w:fill="FFFFFF"/>
        </w:rPr>
      </w:pPr>
      <w:r w:rsidRPr="00BF233D">
        <w:rPr>
          <w:rFonts w:asciiTheme="majorHAnsi" w:hAnsiTheme="majorHAnsi" w:cstheme="majorHAnsi"/>
          <w:color w:val="212529"/>
          <w:spacing w:val="-8"/>
          <w:sz w:val="28"/>
          <w:szCs w:val="28"/>
          <w:shd w:val="clear" w:color="auto" w:fill="FFFFFF"/>
        </w:rPr>
        <w:t>Forsvaret håndhæver Danmarks og Rigsfællesskabets suverænitet og er en del af samfundets samlede beredskab. Forsvaret bidrager til international konfliktforebyggelse og deltager i fredsbevarende og fredsskabende indsatser, når Folketinget beslutter at anvende militær ekspertise og kapacitet.</w:t>
      </w:r>
    </w:p>
    <w:p w14:paraId="1DA29490" w14:textId="77777777" w:rsidR="00C138AD" w:rsidRPr="00BF233D" w:rsidRDefault="00C138AD" w:rsidP="00C138AD">
      <w:pPr>
        <w:pStyle w:val="Listeafsnit"/>
        <w:numPr>
          <w:ilvl w:val="0"/>
          <w:numId w:val="1"/>
        </w:numP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</w:pPr>
      <w:r w:rsidRPr="00BF233D">
        <w:rPr>
          <w:rFonts w:asciiTheme="majorHAnsi" w:hAnsiTheme="majorHAnsi" w:cstheme="majorHAnsi"/>
          <w:color w:val="212529"/>
          <w:spacing w:val="-8"/>
          <w:sz w:val="28"/>
          <w:szCs w:val="28"/>
          <w:shd w:val="clear" w:color="auto" w:fill="FFFFFF"/>
        </w:rPr>
        <w:t>Forklar hvordan forsvaret håndhæver suverænitet i hele kongeriet</w:t>
      </w:r>
      <w:r>
        <w:rPr>
          <w:rFonts w:asciiTheme="majorHAnsi" w:hAnsiTheme="majorHAnsi" w:cstheme="majorHAnsi"/>
          <w:color w:val="212529"/>
          <w:spacing w:val="-8"/>
          <w:sz w:val="28"/>
          <w:szCs w:val="28"/>
          <w:shd w:val="clear" w:color="auto" w:fill="FFFFFF"/>
        </w:rPr>
        <w:t>.</w:t>
      </w:r>
    </w:p>
    <w:p w14:paraId="012A11C9" w14:textId="77777777" w:rsidR="00C138AD" w:rsidRPr="00BF233D" w:rsidRDefault="00C138AD" w:rsidP="00C138AD">
      <w:pPr>
        <w:pStyle w:val="Listeafsnit"/>
        <w:numPr>
          <w:ilvl w:val="0"/>
          <w:numId w:val="1"/>
        </w:numP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</w:pPr>
      <w:r w:rsidRPr="00BF233D">
        <w:rPr>
          <w:rFonts w:asciiTheme="majorHAnsi" w:hAnsiTheme="majorHAnsi" w:cstheme="majorHAnsi"/>
          <w:color w:val="212529"/>
          <w:spacing w:val="-8"/>
          <w:sz w:val="28"/>
          <w:szCs w:val="28"/>
          <w:shd w:val="clear" w:color="auto" w:fill="FFFFFF"/>
        </w:rPr>
        <w:t>På hvilke områder yder søværnet støtte til det civile samfund</w:t>
      </w:r>
      <w:r>
        <w:rPr>
          <w:rFonts w:asciiTheme="majorHAnsi" w:hAnsiTheme="majorHAnsi" w:cstheme="majorHAnsi"/>
          <w:color w:val="212529"/>
          <w:spacing w:val="-8"/>
          <w:sz w:val="28"/>
          <w:szCs w:val="28"/>
          <w:shd w:val="clear" w:color="auto" w:fill="FFFFFF"/>
        </w:rPr>
        <w:t>?</w:t>
      </w:r>
    </w:p>
    <w:p w14:paraId="45F90BB5" w14:textId="77777777" w:rsidR="00C138AD" w:rsidRPr="00BF233D" w:rsidRDefault="00C138AD" w:rsidP="00C138AD">
      <w:pPr>
        <w:pStyle w:val="Listeafsnit"/>
        <w:numPr>
          <w:ilvl w:val="0"/>
          <w:numId w:val="1"/>
        </w:numP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</w:pPr>
      <w:r>
        <w:rPr>
          <w:rFonts w:asciiTheme="majorHAnsi" w:eastAsia="Times New Roman" w:hAnsiTheme="majorHAnsi" w:cstheme="majorHAnsi"/>
          <w:bCs/>
          <w:color w:val="333333"/>
          <w:sz w:val="28"/>
          <w:szCs w:val="28"/>
          <w:lang w:eastAsia="da-DK"/>
        </w:rPr>
        <w:t>Hvorfor er der mere og mere fokus på forsvaret af de arktiske områder?</w:t>
      </w:r>
    </w:p>
    <w:p w14:paraId="7E4307BA" w14:textId="77777777" w:rsidR="00C138AD" w:rsidRDefault="00C138AD" w:rsidP="00C138AD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</w:p>
    <w:p w14:paraId="6C8C623A" w14:textId="77777777" w:rsidR="00C138AD" w:rsidRPr="009F30FD" w:rsidRDefault="00C138AD" w:rsidP="00C138AD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Opgave 4:</w:t>
      </w:r>
    </w:p>
    <w:p w14:paraId="60A14E6B" w14:textId="2BD8B562" w:rsidR="00C138AD" w:rsidRDefault="00C138AD" w:rsidP="00C138AD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BF233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Gennem hele Den Kolde Krig havde Østblokken planer for, hvordan en krig mod </w:t>
      </w:r>
      <w:r w:rsidR="00C02888" w:rsidRPr="00BF233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Vest</w:t>
      </w:r>
      <w:r w:rsidR="00C0288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europa </w:t>
      </w:r>
      <w:r w:rsidRPr="00BF233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skulle føres. Det var kendetegnende, at planerne var forbavsende konstante, og at de var bygget op omkring de samme grundantagelser.</w:t>
      </w:r>
    </w:p>
    <w:p w14:paraId="274A48BF" w14:textId="77777777" w:rsidR="00C138AD" w:rsidRDefault="00C138AD" w:rsidP="00C138AD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Disse planer er først blevet afsløret og kendte efter opløsningen af Sovjetunionen.</w:t>
      </w:r>
    </w:p>
    <w:p w14:paraId="67D5941C" w14:textId="77777777" w:rsidR="00C138AD" w:rsidRPr="008E1220" w:rsidRDefault="00C138AD" w:rsidP="00C138AD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noProof/>
          <w:color w:val="202122"/>
          <w:lang w:eastAsia="da-DK"/>
        </w:rPr>
        <w:drawing>
          <wp:anchor distT="0" distB="0" distL="114300" distR="114300" simplePos="0" relativeHeight="251661312" behindDoc="0" locked="0" layoutInCell="1" allowOverlap="1" wp14:anchorId="50640929" wp14:editId="28C03BC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471420" cy="990600"/>
            <wp:effectExtent l="0" t="0" r="5080" b="0"/>
            <wp:wrapSquare wrapText="bothSides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93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22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Beskriv planerne for angreb mod Danmark</w:t>
      </w:r>
    </w:p>
    <w:p w14:paraId="079FF661" w14:textId="77777777" w:rsidR="00C138AD" w:rsidRDefault="00C138AD" w:rsidP="00C138AD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</w:p>
    <w:p w14:paraId="1EBB928D" w14:textId="77777777" w:rsidR="00C138AD" w:rsidRDefault="00C138AD" w:rsidP="00C138AD">
      <w:pP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Opgave 5:</w:t>
      </w:r>
    </w:p>
    <w:p w14:paraId="1CF1DE40" w14:textId="77777777" w:rsidR="00C138AD" w:rsidRPr="005F7EDC" w:rsidRDefault="00C138AD" w:rsidP="00C138AD">
      <w:pPr>
        <w:pStyle w:val="NormalWeb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202122"/>
          <w:sz w:val="28"/>
          <w:szCs w:val="28"/>
        </w:rPr>
      </w:pPr>
      <w:r w:rsidRPr="005F7EDC">
        <w:rPr>
          <w:rFonts w:asciiTheme="majorHAnsi" w:hAnsiTheme="majorHAnsi" w:cstheme="majorHAnsi"/>
          <w:bCs/>
          <w:color w:val="202122"/>
          <w:sz w:val="28"/>
          <w:szCs w:val="28"/>
        </w:rPr>
        <w:t>INF-aftalen</w:t>
      </w:r>
      <w:r w:rsidRPr="005F7EDC">
        <w:rPr>
          <w:rFonts w:asciiTheme="majorHAnsi" w:hAnsiTheme="majorHAnsi" w:cstheme="majorHAnsi"/>
          <w:color w:val="202122"/>
          <w:sz w:val="28"/>
          <w:szCs w:val="28"/>
        </w:rPr>
        <w:t> var en aftale mellem USA og </w:t>
      </w:r>
      <w:r>
        <w:rPr>
          <w:rFonts w:asciiTheme="majorHAnsi" w:hAnsiTheme="majorHAnsi" w:cstheme="majorHAnsi"/>
          <w:color w:val="202122"/>
          <w:sz w:val="28"/>
          <w:szCs w:val="28"/>
        </w:rPr>
        <w:t>Sovjetunionens daværende statsledere</w:t>
      </w:r>
      <w:r w:rsidRPr="005F7EDC">
        <w:rPr>
          <w:rFonts w:asciiTheme="majorHAnsi" w:hAnsiTheme="majorHAnsi" w:cstheme="majorHAnsi"/>
          <w:color w:val="202122"/>
          <w:sz w:val="28"/>
          <w:szCs w:val="28"/>
        </w:rPr>
        <w:t> Ronald Reagan</w:t>
      </w:r>
      <w:r>
        <w:rPr>
          <w:rFonts w:asciiTheme="majorHAnsi" w:hAnsiTheme="majorHAnsi" w:cstheme="majorHAnsi"/>
          <w:color w:val="202122"/>
          <w:sz w:val="28"/>
          <w:szCs w:val="28"/>
        </w:rPr>
        <w:t xml:space="preserve"> og </w:t>
      </w:r>
      <w:r w:rsidRPr="005F7EDC">
        <w:rPr>
          <w:rFonts w:asciiTheme="majorHAnsi" w:hAnsiTheme="majorHAnsi" w:cstheme="majorHAnsi"/>
          <w:color w:val="202122"/>
          <w:sz w:val="28"/>
          <w:szCs w:val="28"/>
        </w:rPr>
        <w:t>Mikhail Gorbatjov om at destruere et stort antal </w:t>
      </w:r>
      <w:r>
        <w:rPr>
          <w:rFonts w:asciiTheme="majorHAnsi" w:hAnsiTheme="majorHAnsi" w:cstheme="majorHAnsi"/>
          <w:color w:val="202122"/>
          <w:sz w:val="28"/>
          <w:szCs w:val="28"/>
        </w:rPr>
        <w:t>atomvåben</w:t>
      </w:r>
      <w:r w:rsidRPr="005F7EDC">
        <w:rPr>
          <w:rFonts w:asciiTheme="majorHAnsi" w:hAnsiTheme="majorHAnsi" w:cstheme="majorHAnsi"/>
          <w:color w:val="202122"/>
          <w:sz w:val="28"/>
          <w:szCs w:val="28"/>
        </w:rPr>
        <w:t> samt at begge nationer skulle have indblik i hinandens atomvåbenprogrammer.</w:t>
      </w:r>
    </w:p>
    <w:p w14:paraId="05E80B7B" w14:textId="77777777" w:rsidR="00C138AD" w:rsidRDefault="00C138AD" w:rsidP="00C138AD">
      <w:pPr>
        <w:pStyle w:val="NormalWeb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202122"/>
          <w:sz w:val="28"/>
          <w:szCs w:val="28"/>
        </w:rPr>
      </w:pPr>
      <w:r>
        <w:rPr>
          <w:rFonts w:asciiTheme="majorHAnsi" w:hAnsiTheme="majorHAnsi" w:cstheme="majorHAnsi"/>
          <w:color w:val="202122"/>
          <w:sz w:val="28"/>
          <w:szCs w:val="28"/>
        </w:rPr>
        <w:t>Traktaten døde i 2019.</w:t>
      </w:r>
    </w:p>
    <w:p w14:paraId="320D1313" w14:textId="77777777" w:rsidR="00C138AD" w:rsidRDefault="00C138AD" w:rsidP="00C138AD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202122"/>
          <w:sz w:val="28"/>
          <w:szCs w:val="28"/>
        </w:rPr>
      </w:pPr>
      <w:r>
        <w:rPr>
          <w:rFonts w:asciiTheme="majorHAnsi" w:hAnsiTheme="majorHAnsi" w:cstheme="majorHAnsi"/>
          <w:color w:val="202122"/>
          <w:sz w:val="28"/>
          <w:szCs w:val="28"/>
        </w:rPr>
        <w:t>Hvilke raketter havde de to supermagter, som traktaten omhandlede?</w:t>
      </w:r>
    </w:p>
    <w:p w14:paraId="3AA18BE1" w14:textId="77777777" w:rsidR="00C138AD" w:rsidRDefault="00C138AD" w:rsidP="00C138AD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202122"/>
          <w:sz w:val="28"/>
          <w:szCs w:val="28"/>
        </w:rPr>
      </w:pPr>
      <w:r>
        <w:rPr>
          <w:rFonts w:asciiTheme="majorHAnsi" w:hAnsiTheme="majorHAnsi" w:cstheme="majorHAnsi"/>
          <w:color w:val="202122"/>
          <w:sz w:val="28"/>
          <w:szCs w:val="28"/>
        </w:rPr>
        <w:t>Hvor mange lande i verden har atomvåben og hvilke lande?</w:t>
      </w:r>
    </w:p>
    <w:p w14:paraId="6280179E" w14:textId="73909256" w:rsidR="007D13F0" w:rsidRDefault="00C138AD" w:rsidP="00DA3EE5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</w:pPr>
      <w:r w:rsidRPr="00C138AD">
        <w:rPr>
          <w:rFonts w:asciiTheme="majorHAnsi" w:hAnsiTheme="majorHAnsi" w:cstheme="majorHAnsi"/>
          <w:color w:val="202122"/>
          <w:sz w:val="28"/>
          <w:szCs w:val="28"/>
        </w:rPr>
        <w:t>Hvor mange atomvåben havde supermagterne</w:t>
      </w:r>
      <w:r w:rsidR="00E420E6">
        <w:rPr>
          <w:rFonts w:asciiTheme="majorHAnsi" w:hAnsiTheme="majorHAnsi" w:cstheme="majorHAnsi"/>
          <w:color w:val="202122"/>
          <w:sz w:val="28"/>
          <w:szCs w:val="28"/>
        </w:rPr>
        <w:t xml:space="preserve"> tilsammen</w:t>
      </w:r>
      <w:bookmarkStart w:id="0" w:name="_GoBack"/>
      <w:bookmarkEnd w:id="0"/>
      <w:r w:rsidRPr="00C138AD">
        <w:rPr>
          <w:rFonts w:asciiTheme="majorHAnsi" w:hAnsiTheme="majorHAnsi" w:cstheme="majorHAnsi"/>
          <w:color w:val="202122"/>
          <w:sz w:val="28"/>
          <w:szCs w:val="28"/>
        </w:rPr>
        <w:t xml:space="preserve"> da der var flest og hvor mange har de i dag?</w:t>
      </w:r>
    </w:p>
    <w:sectPr w:rsidR="007D13F0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A505C" w14:textId="77777777" w:rsidR="008C4EDB" w:rsidRDefault="008C4EDB">
      <w:pPr>
        <w:spacing w:after="0" w:line="240" w:lineRule="auto"/>
      </w:pPr>
      <w:r>
        <w:separator/>
      </w:r>
    </w:p>
  </w:endnote>
  <w:endnote w:type="continuationSeparator" w:id="0">
    <w:p w14:paraId="7A33B64B" w14:textId="77777777" w:rsidR="008C4EDB" w:rsidRDefault="008C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egano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76EF1" w14:textId="77777777" w:rsidR="006C58F9" w:rsidRDefault="008C4EDB">
    <w:pPr>
      <w:pStyle w:val="Sidefod"/>
    </w:pPr>
  </w:p>
  <w:p w14:paraId="4B47C30E" w14:textId="77777777" w:rsidR="006C58F9" w:rsidRDefault="008C4EDB" w:rsidP="006C58F9">
    <w:pPr>
      <w:pStyle w:val="site-title"/>
      <w:shd w:val="clear" w:color="auto" w:fill="FFFFFF"/>
      <w:spacing w:before="0" w:beforeAutospacing="0" w:after="0" w:afterAutospacing="0"/>
      <w:rPr>
        <w:rFonts w:ascii="Oregano" w:hAnsi="Oregano"/>
        <w:b/>
        <w:bCs/>
        <w:sz w:val="60"/>
        <w:szCs w:val="60"/>
      </w:rPr>
    </w:pPr>
    <w:hyperlink r:id="rId1" w:history="1">
      <w:r w:rsidR="00C138AD">
        <w:rPr>
          <w:rStyle w:val="Hyperlink"/>
          <w:rFonts w:ascii="Oregano" w:hAnsi="Oregano"/>
          <w:b/>
          <w:bCs/>
          <w:caps/>
          <w:spacing w:val="6"/>
          <w:sz w:val="60"/>
          <w:szCs w:val="60"/>
        </w:rPr>
        <w:t>SKIBENE PÅ HOLMEN</w:t>
      </w:r>
    </w:hyperlink>
  </w:p>
  <w:p w14:paraId="1B12D012" w14:textId="77777777" w:rsidR="006C58F9" w:rsidRDefault="00C138AD" w:rsidP="006C58F9">
    <w:pPr>
      <w:pStyle w:val="site-description"/>
      <w:shd w:val="clear" w:color="auto" w:fill="FFFFFF"/>
      <w:spacing w:before="75" w:beforeAutospacing="0" w:after="105" w:afterAutospacing="0"/>
      <w:rPr>
        <w:rFonts w:ascii="Lato" w:hAnsi="Lato"/>
        <w:b/>
        <w:bCs/>
        <w:i/>
        <w:iCs/>
        <w:caps/>
        <w:spacing w:val="8"/>
        <w:sz w:val="17"/>
        <w:szCs w:val="17"/>
      </w:rPr>
    </w:pPr>
    <w:r>
      <w:rPr>
        <w:rFonts w:ascii="Lato" w:hAnsi="Lato"/>
        <w:b/>
        <w:bCs/>
        <w:i/>
        <w:iCs/>
        <w:caps/>
        <w:spacing w:val="8"/>
        <w:sz w:val="17"/>
        <w:szCs w:val="17"/>
      </w:rPr>
      <w:t>DANMARKS FLYDENDE KOLDKRIGSMUSEUM</w:t>
    </w:r>
  </w:p>
  <w:p w14:paraId="3BC5102A" w14:textId="77777777" w:rsidR="006C58F9" w:rsidRDefault="008C4EDB" w:rsidP="006C58F9">
    <w:pPr>
      <w:ind w:left="720"/>
    </w:pPr>
  </w:p>
  <w:p w14:paraId="1209FBFE" w14:textId="77777777" w:rsidR="006C58F9" w:rsidRDefault="008C4E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E4DBE" w14:textId="77777777" w:rsidR="008C4EDB" w:rsidRDefault="008C4EDB">
      <w:pPr>
        <w:spacing w:after="0" w:line="240" w:lineRule="auto"/>
      </w:pPr>
      <w:r>
        <w:separator/>
      </w:r>
    </w:p>
  </w:footnote>
  <w:footnote w:type="continuationSeparator" w:id="0">
    <w:p w14:paraId="5E9763D5" w14:textId="77777777" w:rsidR="008C4EDB" w:rsidRDefault="008C4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551"/>
    <w:multiLevelType w:val="hybridMultilevel"/>
    <w:tmpl w:val="05F842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7564"/>
    <w:multiLevelType w:val="hybridMultilevel"/>
    <w:tmpl w:val="639820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04E9F"/>
    <w:multiLevelType w:val="hybridMultilevel"/>
    <w:tmpl w:val="FCCCB0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0739E"/>
    <w:multiLevelType w:val="hybridMultilevel"/>
    <w:tmpl w:val="E9EC83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F3748"/>
    <w:multiLevelType w:val="hybridMultilevel"/>
    <w:tmpl w:val="258CE6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AD"/>
    <w:rsid w:val="00013C42"/>
    <w:rsid w:val="004F0362"/>
    <w:rsid w:val="007D13F0"/>
    <w:rsid w:val="008C4EDB"/>
    <w:rsid w:val="009A781A"/>
    <w:rsid w:val="00C02888"/>
    <w:rsid w:val="00C138AD"/>
    <w:rsid w:val="00C40D90"/>
    <w:rsid w:val="00E4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3BC7"/>
  <w15:chartTrackingRefBased/>
  <w15:docId w15:val="{F27D77D3-DFCB-4BE2-9A10-2F7F63E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38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38AD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C13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38AD"/>
  </w:style>
  <w:style w:type="paragraph" w:customStyle="1" w:styleId="site-title">
    <w:name w:val="site-title"/>
    <w:basedOn w:val="Normal"/>
    <w:rsid w:val="00C1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C138AD"/>
    <w:rPr>
      <w:color w:val="0000FF"/>
      <w:u w:val="single"/>
    </w:rPr>
  </w:style>
  <w:style w:type="paragraph" w:customStyle="1" w:styleId="site-description">
    <w:name w:val="site-description"/>
    <w:basedOn w:val="Normal"/>
    <w:rsid w:val="00C1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C1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kibenepaaholmen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Copenhagen Airports A/S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Eugen Sylvander</dc:creator>
  <cp:keywords/>
  <dc:description/>
  <cp:lastModifiedBy>Kim Eugen Sylvander</cp:lastModifiedBy>
  <cp:revision>6</cp:revision>
  <dcterms:created xsi:type="dcterms:W3CDTF">2021-04-18T07:19:00Z</dcterms:created>
  <dcterms:modified xsi:type="dcterms:W3CDTF">2021-05-17T11:18:00Z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-923625642</vt:i4>
  </property>
  <property fmtid="{D5CDD505-2E9C-101B-9397-08002B2CF9AE}" pid="3" name="_NewReviewCycle">
    <vt:lpwstr/>
  </property>
  <property fmtid="{D5CDD505-2E9C-101B-9397-08002B2CF9AE}" pid="4" name="_EmailSubject">
    <vt:lpwstr>skoletjenesten</vt:lpwstr>
  </property>
  <property fmtid="{D5CDD505-2E9C-101B-9397-08002B2CF9AE}" pid="5" name="_AuthorEmail">
    <vt:lpwstr>kim.sylvander@cph.dk</vt:lpwstr>
  </property>
  <property fmtid="{D5CDD505-2E9C-101B-9397-08002B2CF9AE}" pid="6" name="_AuthorEmailDisplayName">
    <vt:lpwstr>Kim Eugen Sylvander</vt:lpwstr>
  </property>
  <property fmtid="{D5CDD505-2E9C-101B-9397-08002B2CF9AE}" pid="7" name="_PreviousAdHocReviewCycleID">
    <vt:i4>-1995682569</vt:i4>
  </property>
  <property fmtid="{D5CDD505-2E9C-101B-9397-08002B2CF9AE}" pid="8" name="_ReviewingToolsShownOnce">
    <vt:lpwstr/>
  </property>
</Properties>
</file>